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F8D" w:rsidRPr="00E25589" w:rsidRDefault="00DD1F8D" w:rsidP="00E25589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E25589">
        <w:rPr>
          <w:rFonts w:ascii="Times New Roman" w:hAnsi="Times New Roman" w:cs="Times New Roman"/>
          <w:sz w:val="24"/>
        </w:rPr>
        <w:t>Name:</w:t>
      </w:r>
    </w:p>
    <w:p w:rsidR="00DD1F8D" w:rsidRPr="00E25589" w:rsidRDefault="00DD1F8D" w:rsidP="00E25589">
      <w:p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Tutor:</w:t>
      </w:r>
    </w:p>
    <w:p w:rsidR="00DD1F8D" w:rsidRPr="00E25589" w:rsidRDefault="00DD1F8D" w:rsidP="00E25589">
      <w:p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Course:</w:t>
      </w:r>
    </w:p>
    <w:p w:rsidR="00DD1F8D" w:rsidRPr="00E25589" w:rsidRDefault="00DD1F8D" w:rsidP="00E25589">
      <w:p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Date:</w:t>
      </w:r>
    </w:p>
    <w:p w:rsidR="00E25589" w:rsidRPr="00E25589" w:rsidRDefault="00E25589" w:rsidP="00E2558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25589">
        <w:rPr>
          <w:rFonts w:ascii="Times New Roman" w:hAnsi="Times New Roman" w:cs="Times New Roman"/>
          <w:b/>
          <w:sz w:val="24"/>
        </w:rPr>
        <w:t>Case Application Essay Nebraska Department of Insurance</w:t>
      </w:r>
    </w:p>
    <w:p w:rsidR="00EB5CCC" w:rsidRPr="00E25589" w:rsidRDefault="005210D4" w:rsidP="00E2558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What is the purpose of requiring insurers to meet risk-based capital requirements?</w:t>
      </w:r>
    </w:p>
    <w:p w:rsidR="00FF7CA1" w:rsidRPr="00E25589" w:rsidRDefault="00FF7CA1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The purpose of requiring insurers to meet risk-based capital requirement </w:t>
      </w:r>
      <w:r w:rsidR="001B05CC" w:rsidRPr="00E25589">
        <w:rPr>
          <w:rFonts w:ascii="Times New Roman" w:hAnsi="Times New Roman" w:cs="Times New Roman"/>
          <w:sz w:val="24"/>
        </w:rPr>
        <w:t>is to decrease the risk of</w:t>
      </w:r>
      <w:r w:rsidR="00E00A61" w:rsidRPr="00E25589">
        <w:rPr>
          <w:rFonts w:ascii="Times New Roman" w:hAnsi="Times New Roman" w:cs="Times New Roman"/>
          <w:sz w:val="24"/>
        </w:rPr>
        <w:t xml:space="preserve"> in</w:t>
      </w:r>
      <w:r w:rsidR="001B05CC" w:rsidRPr="00E25589">
        <w:rPr>
          <w:rFonts w:ascii="Times New Roman" w:hAnsi="Times New Roman" w:cs="Times New Roman"/>
          <w:sz w:val="24"/>
        </w:rPr>
        <w:t>solvency.</w:t>
      </w:r>
      <w:r w:rsidR="004C0765" w:rsidRPr="00E25589">
        <w:rPr>
          <w:rFonts w:ascii="Times New Roman" w:hAnsi="Times New Roman" w:cs="Times New Roman"/>
          <w:sz w:val="24"/>
        </w:rPr>
        <w:t xml:space="preserve"> Insurers have to be regulated in order to maintain their solvency.</w:t>
      </w:r>
      <w:r w:rsidR="000A3386" w:rsidRPr="00E25589">
        <w:rPr>
          <w:rFonts w:ascii="Times New Roman" w:hAnsi="Times New Roman" w:cs="Times New Roman"/>
          <w:sz w:val="24"/>
        </w:rPr>
        <w:t xml:space="preserve"> This ensures that if any loss is incurred </w:t>
      </w:r>
      <w:r w:rsidR="00811D53" w:rsidRPr="00E25589">
        <w:rPr>
          <w:rFonts w:ascii="Times New Roman" w:hAnsi="Times New Roman" w:cs="Times New Roman"/>
          <w:sz w:val="24"/>
        </w:rPr>
        <w:t>due to an insured risk then the insurer ought to be in a position of meeting its financial obligation.</w:t>
      </w:r>
      <w:r w:rsidR="00B54A1C" w:rsidRPr="00E25589">
        <w:rPr>
          <w:rFonts w:ascii="Times New Roman" w:hAnsi="Times New Roman" w:cs="Times New Roman"/>
          <w:sz w:val="24"/>
        </w:rPr>
        <w:t xml:space="preserve"> </w:t>
      </w:r>
      <w:r w:rsidR="00656C30" w:rsidRPr="00E25589">
        <w:rPr>
          <w:rFonts w:ascii="Times New Roman" w:hAnsi="Times New Roman" w:cs="Times New Roman"/>
          <w:sz w:val="24"/>
        </w:rPr>
        <w:t>So the overall result of the regulation is to ensure that the insurer’s a reduced financial risk and cost of insolvency.</w:t>
      </w:r>
    </w:p>
    <w:p w:rsidR="005210D4" w:rsidRPr="00E25589" w:rsidRDefault="004B15A9" w:rsidP="00E2558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What regulatory action, if any, should the Nebraska Department of Insurance take with respect to Mutual Life Insurance?</w:t>
      </w:r>
    </w:p>
    <w:p w:rsidR="00394CF6" w:rsidRPr="00E25589" w:rsidRDefault="00394CF6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The Nebraska depa</w:t>
      </w:r>
      <w:r w:rsidR="00C507E3" w:rsidRPr="00E25589">
        <w:rPr>
          <w:rFonts w:ascii="Times New Roman" w:hAnsi="Times New Roman" w:cs="Times New Roman"/>
          <w:sz w:val="24"/>
        </w:rPr>
        <w:t xml:space="preserve">rtment of insurance must file </w:t>
      </w:r>
      <w:r w:rsidR="00D21E17" w:rsidRPr="00E25589">
        <w:rPr>
          <w:rFonts w:ascii="Times New Roman" w:hAnsi="Times New Roman" w:cs="Times New Roman"/>
          <w:sz w:val="24"/>
        </w:rPr>
        <w:t xml:space="preserve">a plan with the regulators </w:t>
      </w:r>
      <w:r w:rsidR="008C0296" w:rsidRPr="00E25589">
        <w:rPr>
          <w:rFonts w:ascii="Times New Roman" w:hAnsi="Times New Roman" w:cs="Times New Roman"/>
          <w:sz w:val="24"/>
        </w:rPr>
        <w:t>to have its Risk-Based Capital (RBC) increased.</w:t>
      </w:r>
      <w:r w:rsidR="00447ACB" w:rsidRPr="00E25589">
        <w:rPr>
          <w:rFonts w:ascii="Times New Roman" w:hAnsi="Times New Roman" w:cs="Times New Roman"/>
          <w:sz w:val="24"/>
        </w:rPr>
        <w:t xml:space="preserve"> The firm has </w:t>
      </w:r>
      <w:r w:rsidR="00F059D6" w:rsidRPr="00E25589">
        <w:rPr>
          <w:rFonts w:ascii="Times New Roman" w:hAnsi="Times New Roman" w:cs="Times New Roman"/>
          <w:sz w:val="24"/>
        </w:rPr>
        <w:t>a RBC ratio</w:t>
      </w:r>
      <w:r w:rsidR="001C659D" w:rsidRPr="00E25589">
        <w:rPr>
          <w:rFonts w:ascii="Times New Roman" w:hAnsi="Times New Roman" w:cs="Times New Roman"/>
          <w:sz w:val="24"/>
        </w:rPr>
        <w:t xml:space="preserve"> amounting</w:t>
      </w:r>
      <w:r w:rsidR="00A13643" w:rsidRPr="00E25589">
        <w:rPr>
          <w:rFonts w:ascii="Times New Roman" w:hAnsi="Times New Roman" w:cs="Times New Roman"/>
          <w:sz w:val="24"/>
        </w:rPr>
        <w:t xml:space="preserve"> to </w:t>
      </w:r>
      <w:r w:rsidR="001C659D" w:rsidRPr="00E25589">
        <w:rPr>
          <w:rFonts w:ascii="Times New Roman" w:hAnsi="Times New Roman" w:cs="Times New Roman"/>
          <w:sz w:val="24"/>
        </w:rPr>
        <w:t>75%</w:t>
      </w:r>
      <w:r w:rsidR="009D0A93" w:rsidRPr="00E25589">
        <w:rPr>
          <w:rFonts w:ascii="Times New Roman" w:hAnsi="Times New Roman" w:cs="Times New Roman"/>
          <w:sz w:val="24"/>
        </w:rPr>
        <w:t xml:space="preserve"> which is at the firm’s action level.</w:t>
      </w:r>
    </w:p>
    <w:p w:rsidR="00356A5E" w:rsidRPr="00E25589" w:rsidRDefault="00356A5E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</w:p>
    <w:p w:rsidR="004B15A9" w:rsidRPr="00E25589" w:rsidRDefault="00027304" w:rsidP="00E2558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Would your answer to part (b) change if the risk-based capital ratio for Mutual Life </w:t>
      </w:r>
      <w:r w:rsidR="007E1345" w:rsidRPr="00E25589">
        <w:rPr>
          <w:rFonts w:ascii="Times New Roman" w:hAnsi="Times New Roman" w:cs="Times New Roman"/>
          <w:sz w:val="24"/>
        </w:rPr>
        <w:t xml:space="preserve">Insurance fell to 30 </w:t>
      </w:r>
      <w:r w:rsidR="00FD0715" w:rsidRPr="00E25589">
        <w:rPr>
          <w:rFonts w:ascii="Times New Roman" w:hAnsi="Times New Roman" w:cs="Times New Roman"/>
          <w:sz w:val="24"/>
        </w:rPr>
        <w:t>present</w:t>
      </w:r>
      <w:r w:rsidR="007E1345" w:rsidRPr="00E25589">
        <w:rPr>
          <w:rFonts w:ascii="Times New Roman" w:hAnsi="Times New Roman" w:cs="Times New Roman"/>
          <w:sz w:val="24"/>
        </w:rPr>
        <w:t>? Explain your answer.</w:t>
      </w:r>
    </w:p>
    <w:p w:rsidR="004A17AF" w:rsidRPr="00E25589" w:rsidRDefault="00A3605A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The </w:t>
      </w:r>
      <w:r w:rsidR="00ED3DA5" w:rsidRPr="00E25589">
        <w:rPr>
          <w:rFonts w:ascii="Times New Roman" w:hAnsi="Times New Roman" w:cs="Times New Roman"/>
          <w:sz w:val="24"/>
        </w:rPr>
        <w:t xml:space="preserve">answer in part (b) would change; the insurance company would not have to </w:t>
      </w:r>
      <w:r w:rsidR="000D5375" w:rsidRPr="00E25589">
        <w:rPr>
          <w:rFonts w:ascii="Times New Roman" w:hAnsi="Times New Roman" w:cs="Times New Roman"/>
          <w:sz w:val="24"/>
        </w:rPr>
        <w:t>file the plan with t</w:t>
      </w:r>
      <w:r w:rsidR="002C4E66" w:rsidRPr="00E25589">
        <w:rPr>
          <w:rFonts w:ascii="Times New Roman" w:hAnsi="Times New Roman" w:cs="Times New Roman"/>
          <w:sz w:val="24"/>
        </w:rPr>
        <w:t>he regulators since it will be in a position to pay for any claims. The company’s financial risk and cost of insolvency will be reduced.</w:t>
      </w:r>
      <w:r w:rsidR="00666F58" w:rsidRPr="00E25589">
        <w:rPr>
          <w:rFonts w:ascii="Times New Roman" w:hAnsi="Times New Roman" w:cs="Times New Roman"/>
          <w:sz w:val="24"/>
        </w:rPr>
        <w:t xml:space="preserve"> In case of any loss </w:t>
      </w:r>
      <w:r w:rsidR="00666F58" w:rsidRPr="00E25589">
        <w:rPr>
          <w:rFonts w:ascii="Times New Roman" w:hAnsi="Times New Roman" w:cs="Times New Roman"/>
          <w:sz w:val="24"/>
        </w:rPr>
        <w:lastRenderedPageBreak/>
        <w:t>occurring due to an insured risk, it will mean that the company will be in a position of paying for the loss.</w:t>
      </w:r>
    </w:p>
    <w:p w:rsidR="003034E9" w:rsidRPr="00E25589" w:rsidRDefault="003034E9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</w:p>
    <w:p w:rsidR="00FD0715" w:rsidRPr="00E25589" w:rsidRDefault="00C34A69" w:rsidP="00E2558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Mutual Life Insurance has 2.5 percent of its assets invested in common stocks. </w:t>
      </w:r>
      <w:r w:rsidR="005E6D13" w:rsidRPr="00E25589">
        <w:rPr>
          <w:rFonts w:ascii="Times New Roman" w:hAnsi="Times New Roman" w:cs="Times New Roman"/>
          <w:sz w:val="24"/>
        </w:rPr>
        <w:t xml:space="preserve"> Assume the stocks are sold, and the proceeds are invested in U.S. government bonds. What effect, if any, will this investment change have on the risk-based capital ratio of Mutual Life Insurance? Explain </w:t>
      </w:r>
      <w:r w:rsidR="0099031E" w:rsidRPr="00E25589">
        <w:rPr>
          <w:rFonts w:ascii="Times New Roman" w:hAnsi="Times New Roman" w:cs="Times New Roman"/>
          <w:sz w:val="24"/>
        </w:rPr>
        <w:t>your</w:t>
      </w:r>
      <w:r w:rsidR="005E6D13" w:rsidRPr="00E25589">
        <w:rPr>
          <w:rFonts w:ascii="Times New Roman" w:hAnsi="Times New Roman" w:cs="Times New Roman"/>
          <w:sz w:val="24"/>
        </w:rPr>
        <w:t xml:space="preserve"> answer.</w:t>
      </w:r>
    </w:p>
    <w:p w:rsidR="00BF639B" w:rsidRPr="00E25589" w:rsidRDefault="00EA0784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The </w:t>
      </w:r>
      <w:r w:rsidR="000E74B4" w:rsidRPr="00E25589">
        <w:rPr>
          <w:rFonts w:ascii="Times New Roman" w:hAnsi="Times New Roman" w:cs="Times New Roman"/>
          <w:sz w:val="24"/>
        </w:rPr>
        <w:t xml:space="preserve">risk-based capital ratio of Mutual Life Insurance will decrease since </w:t>
      </w:r>
      <w:r w:rsidR="00622970" w:rsidRPr="00E25589">
        <w:rPr>
          <w:rFonts w:ascii="Times New Roman" w:hAnsi="Times New Roman" w:cs="Times New Roman"/>
          <w:sz w:val="24"/>
        </w:rPr>
        <w:t xml:space="preserve">the risk is usually relatively low compared to the company’s common stocks, as interest and principal will be repaid provided the relevant </w:t>
      </w:r>
      <w:r w:rsidR="00063A36" w:rsidRPr="00E25589">
        <w:rPr>
          <w:rFonts w:ascii="Times New Roman" w:hAnsi="Times New Roman" w:cs="Times New Roman"/>
          <w:sz w:val="24"/>
        </w:rPr>
        <w:t>governments will</w:t>
      </w:r>
      <w:r w:rsidR="004D3035" w:rsidRPr="00E25589">
        <w:rPr>
          <w:rFonts w:ascii="Times New Roman" w:hAnsi="Times New Roman" w:cs="Times New Roman"/>
          <w:sz w:val="24"/>
        </w:rPr>
        <w:t xml:space="preserve"> not default on their bonds.</w:t>
      </w:r>
      <w:r w:rsidR="00D67779" w:rsidRPr="00E25589">
        <w:rPr>
          <w:rFonts w:ascii="Times New Roman" w:hAnsi="Times New Roman" w:cs="Times New Roman"/>
          <w:sz w:val="24"/>
        </w:rPr>
        <w:t xml:space="preserve"> Bonds can be said to be better diversifier since they frequently do well when the other classes of assets perform badly within the economy.</w:t>
      </w:r>
    </w:p>
    <w:sectPr w:rsidR="00BF639B" w:rsidRPr="00E2558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5BE" w:rsidRDefault="00A505BE" w:rsidP="00EE2F84">
      <w:pPr>
        <w:spacing w:after="0" w:line="240" w:lineRule="auto"/>
      </w:pPr>
      <w:r>
        <w:separator/>
      </w:r>
    </w:p>
  </w:endnote>
  <w:endnote w:type="continuationSeparator" w:id="0">
    <w:p w:rsidR="00A505BE" w:rsidRDefault="00A505BE" w:rsidP="00EE2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5BE" w:rsidRDefault="00A505BE" w:rsidP="00EE2F84">
      <w:pPr>
        <w:spacing w:after="0" w:line="240" w:lineRule="auto"/>
      </w:pPr>
      <w:r>
        <w:separator/>
      </w:r>
    </w:p>
  </w:footnote>
  <w:footnote w:type="continuationSeparator" w:id="0">
    <w:p w:rsidR="00A505BE" w:rsidRDefault="00A505BE" w:rsidP="00EE2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84" w:rsidRDefault="00EE2F84" w:rsidP="00EE2F84">
    <w:pPr>
      <w:pStyle w:val="Header"/>
      <w:spacing w:line="480" w:lineRule="auto"/>
      <w:jc w:val="right"/>
    </w:pPr>
    <w:r w:rsidRPr="00EE2F84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214549241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</w:rPr>
      </w:sdtEndPr>
      <w:sdtContent>
        <w:r w:rsidRPr="00EE2F84">
          <w:rPr>
            <w:rFonts w:ascii="Times New Roman" w:hAnsi="Times New Roman" w:cs="Times New Roman"/>
            <w:sz w:val="24"/>
          </w:rPr>
          <w:fldChar w:fldCharType="begin"/>
        </w:r>
        <w:r w:rsidRPr="00EE2F8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E2F84">
          <w:rPr>
            <w:rFonts w:ascii="Times New Roman" w:hAnsi="Times New Roman" w:cs="Times New Roman"/>
            <w:sz w:val="24"/>
          </w:rPr>
          <w:fldChar w:fldCharType="separate"/>
        </w:r>
        <w:r w:rsidR="00AA03EE">
          <w:rPr>
            <w:rFonts w:ascii="Times New Roman" w:hAnsi="Times New Roman" w:cs="Times New Roman"/>
            <w:noProof/>
            <w:sz w:val="24"/>
          </w:rPr>
          <w:t>1</w:t>
        </w:r>
        <w:r w:rsidRPr="00EE2F84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E2F84" w:rsidRDefault="00EE2F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C026C"/>
    <w:multiLevelType w:val="hybridMultilevel"/>
    <w:tmpl w:val="59B02F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DC1"/>
    <w:rsid w:val="00027304"/>
    <w:rsid w:val="00063A36"/>
    <w:rsid w:val="000A3386"/>
    <w:rsid w:val="000D5375"/>
    <w:rsid w:val="000E74B4"/>
    <w:rsid w:val="001B05CC"/>
    <w:rsid w:val="001C659D"/>
    <w:rsid w:val="002C4E66"/>
    <w:rsid w:val="003034E9"/>
    <w:rsid w:val="00356A5E"/>
    <w:rsid w:val="00371DC1"/>
    <w:rsid w:val="00394CF6"/>
    <w:rsid w:val="00447ACB"/>
    <w:rsid w:val="004A17AF"/>
    <w:rsid w:val="004B15A9"/>
    <w:rsid w:val="004C0765"/>
    <w:rsid w:val="004D3035"/>
    <w:rsid w:val="005210D4"/>
    <w:rsid w:val="005E6D13"/>
    <w:rsid w:val="00622970"/>
    <w:rsid w:val="00656C30"/>
    <w:rsid w:val="00666F58"/>
    <w:rsid w:val="006C1FE0"/>
    <w:rsid w:val="007E1345"/>
    <w:rsid w:val="00811D53"/>
    <w:rsid w:val="008C0296"/>
    <w:rsid w:val="008F4F39"/>
    <w:rsid w:val="0099031E"/>
    <w:rsid w:val="009D0A93"/>
    <w:rsid w:val="00A13643"/>
    <w:rsid w:val="00A3605A"/>
    <w:rsid w:val="00A505BE"/>
    <w:rsid w:val="00AA03EE"/>
    <w:rsid w:val="00B54A1C"/>
    <w:rsid w:val="00BF639B"/>
    <w:rsid w:val="00C34A69"/>
    <w:rsid w:val="00C507E3"/>
    <w:rsid w:val="00CB274F"/>
    <w:rsid w:val="00D21E17"/>
    <w:rsid w:val="00D67779"/>
    <w:rsid w:val="00DD1F8D"/>
    <w:rsid w:val="00E00A61"/>
    <w:rsid w:val="00E25589"/>
    <w:rsid w:val="00EA0784"/>
    <w:rsid w:val="00EB5CCC"/>
    <w:rsid w:val="00ED3DA5"/>
    <w:rsid w:val="00EE2F84"/>
    <w:rsid w:val="00F059D6"/>
    <w:rsid w:val="00FD0715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0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F84"/>
  </w:style>
  <w:style w:type="paragraph" w:styleId="Footer">
    <w:name w:val="footer"/>
    <w:basedOn w:val="Normal"/>
    <w:link w:val="FooterChar"/>
    <w:uiPriority w:val="99"/>
    <w:unhideWhenUsed/>
    <w:rsid w:val="00EE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F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0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F84"/>
  </w:style>
  <w:style w:type="paragraph" w:styleId="Footer">
    <w:name w:val="footer"/>
    <w:basedOn w:val="Normal"/>
    <w:link w:val="FooterChar"/>
    <w:uiPriority w:val="99"/>
    <w:unhideWhenUsed/>
    <w:rsid w:val="00EE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2018-09-24T09:37:00Z</dcterms:created>
  <dcterms:modified xsi:type="dcterms:W3CDTF">2018-09-24T09:37:00Z</dcterms:modified>
</cp:coreProperties>
</file>